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B8" w:rsidRDefault="009F7F2E" w:rsidP="00103F2D">
      <w:pPr>
        <w:spacing w:after="60"/>
        <w:ind w:firstLine="720"/>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rsidR="00EF2B70" w:rsidRDefault="00EF2B70" w:rsidP="00DE13B8">
      <w:pPr>
        <w:rPr>
          <w:rFonts w:ascii="Arial" w:hAnsi="Arial" w:cs="Arial"/>
          <w:b/>
          <w:bCs/>
          <w:sz w:val="22"/>
          <w:szCs w:val="22"/>
        </w:rPr>
      </w:pPr>
    </w:p>
    <w:p w:rsidR="006E758A" w:rsidRPr="00C80EDB" w:rsidRDefault="00C56ABA" w:rsidP="00DE13B8">
      <w:pPr>
        <w:rPr>
          <w:rFonts w:ascii="Arial" w:hAnsi="Arial" w:cs="Arial"/>
          <w:b/>
          <w:bCs/>
          <w:sz w:val="22"/>
          <w:szCs w:val="22"/>
        </w:rPr>
      </w:pPr>
      <w:r>
        <w:rPr>
          <w:rFonts w:ascii="Arial" w:hAnsi="Arial" w:cs="Arial"/>
          <w:b/>
          <w:bCs/>
          <w:sz w:val="22"/>
          <w:szCs w:val="22"/>
        </w:rPr>
        <w:t>April</w:t>
      </w:r>
      <w:r w:rsidR="00CB4CAF" w:rsidRPr="00C80EDB">
        <w:rPr>
          <w:rFonts w:ascii="Arial" w:hAnsi="Arial" w:cs="Arial"/>
          <w:b/>
          <w:bCs/>
          <w:sz w:val="22"/>
          <w:szCs w:val="22"/>
        </w:rPr>
        <w:t xml:space="preserve"> 2017</w:t>
      </w:r>
    </w:p>
    <w:p w:rsidR="00E962CC" w:rsidRPr="00C80EDB" w:rsidRDefault="006E758A" w:rsidP="005537D2">
      <w:pPr>
        <w:rPr>
          <w:rFonts w:ascii="Arial" w:hAnsi="Arial" w:cs="Arial"/>
          <w:b/>
          <w:bCs/>
          <w:sz w:val="22"/>
          <w:szCs w:val="22"/>
        </w:rPr>
      </w:pPr>
      <w:r w:rsidRPr="00C80EDB">
        <w:rPr>
          <w:rFonts w:ascii="Arial" w:hAnsi="Arial" w:cs="Arial"/>
          <w:b/>
          <w:bCs/>
          <w:sz w:val="22"/>
          <w:szCs w:val="22"/>
        </w:rPr>
        <w:t>Prepared By:</w:t>
      </w:r>
      <w:r w:rsidR="005537D2" w:rsidRPr="00C80EDB">
        <w:rPr>
          <w:rFonts w:ascii="Arial" w:hAnsi="Arial" w:cs="Arial"/>
          <w:b/>
          <w:bCs/>
          <w:sz w:val="22"/>
          <w:szCs w:val="22"/>
        </w:rPr>
        <w:t xml:space="preserve"> Lisa Gardner, South West</w:t>
      </w:r>
      <w:r w:rsidR="00A422B0" w:rsidRPr="00C80EDB">
        <w:rPr>
          <w:rFonts w:ascii="Arial" w:hAnsi="Arial" w:cs="Arial"/>
          <w:b/>
          <w:bCs/>
          <w:sz w:val="22"/>
          <w:szCs w:val="22"/>
        </w:rPr>
        <w:t xml:space="preserve"> LHIN</w:t>
      </w:r>
      <w:r w:rsidR="005537D2" w:rsidRPr="00C80EDB">
        <w:rPr>
          <w:rFonts w:ascii="Arial" w:hAnsi="Arial" w:cs="Arial"/>
          <w:b/>
          <w:bCs/>
          <w:sz w:val="22"/>
          <w:szCs w:val="22"/>
        </w:rPr>
        <w:t xml:space="preserve"> Hospice Palliative Care </w:t>
      </w:r>
      <w:r w:rsidR="00A422B0" w:rsidRPr="00C80EDB">
        <w:rPr>
          <w:rFonts w:ascii="Arial" w:hAnsi="Arial" w:cs="Arial"/>
          <w:b/>
          <w:bCs/>
          <w:sz w:val="22"/>
          <w:szCs w:val="22"/>
        </w:rPr>
        <w:t xml:space="preserve">Network </w:t>
      </w:r>
      <w:r w:rsidR="005537D2" w:rsidRPr="00C80EDB">
        <w:rPr>
          <w:rFonts w:ascii="Arial" w:hAnsi="Arial" w:cs="Arial"/>
          <w:b/>
          <w:bCs/>
          <w:sz w:val="22"/>
          <w:szCs w:val="22"/>
        </w:rPr>
        <w:t xml:space="preserve">Lead </w:t>
      </w:r>
    </w:p>
    <w:p w:rsidR="000704DE" w:rsidRPr="00C80EDB" w:rsidRDefault="000704DE" w:rsidP="009B28A3">
      <w:pPr>
        <w:rPr>
          <w:rFonts w:ascii="Arial" w:hAnsi="Arial" w:cs="Arial"/>
          <w:b/>
          <w:bCs/>
          <w:sz w:val="22"/>
          <w:szCs w:val="22"/>
        </w:rPr>
      </w:pPr>
    </w:p>
    <w:p w:rsidR="00F1684D" w:rsidRPr="00C80EDB" w:rsidRDefault="00F1684D" w:rsidP="002E21DC">
      <w:pPr>
        <w:ind w:left="360"/>
        <w:rPr>
          <w:rFonts w:ascii="Arial" w:hAnsi="Arial" w:cs="Arial"/>
          <w:b/>
          <w:bCs/>
          <w:sz w:val="22"/>
          <w:szCs w:val="22"/>
        </w:rPr>
      </w:pPr>
    </w:p>
    <w:p w:rsidR="00483340" w:rsidRPr="003C5C34" w:rsidRDefault="006E4B2D" w:rsidP="00483340">
      <w:pPr>
        <w:rPr>
          <w:rFonts w:ascii="Arial" w:hAnsi="Arial" w:cs="Arial"/>
          <w:b/>
          <w:bCs/>
          <w:sz w:val="20"/>
          <w:szCs w:val="20"/>
          <w:u w:val="single"/>
        </w:rPr>
      </w:pPr>
      <w:r w:rsidRPr="003C5C34">
        <w:rPr>
          <w:rFonts w:ascii="Arial" w:hAnsi="Arial" w:cs="Arial"/>
          <w:b/>
          <w:bCs/>
          <w:sz w:val="20"/>
          <w:szCs w:val="20"/>
          <w:u w:val="single"/>
        </w:rPr>
        <w:t>HPC Collaborative Highlights</w:t>
      </w:r>
    </w:p>
    <w:p w:rsidR="00972818" w:rsidRPr="003C5C34" w:rsidRDefault="00972818" w:rsidP="00483340">
      <w:pPr>
        <w:rPr>
          <w:rFonts w:ascii="Arial" w:hAnsi="Arial" w:cs="Arial"/>
          <w:b/>
          <w:bCs/>
          <w:sz w:val="20"/>
          <w:szCs w:val="20"/>
          <w:u w:val="single"/>
        </w:rPr>
      </w:pPr>
    </w:p>
    <w:p w:rsidR="008664F0" w:rsidRPr="00C56ABA" w:rsidRDefault="00ED29BA" w:rsidP="00C56ABA">
      <w:pPr>
        <w:spacing w:line="276" w:lineRule="auto"/>
        <w:rPr>
          <w:rFonts w:ascii="Arial" w:hAnsi="Arial" w:cs="Arial"/>
          <w:sz w:val="20"/>
          <w:szCs w:val="20"/>
        </w:rPr>
      </w:pPr>
      <w:r w:rsidRPr="003C5C34">
        <w:rPr>
          <w:rFonts w:ascii="Arial" w:hAnsi="Arial" w:cs="Arial"/>
          <w:bCs/>
          <w:sz w:val="20"/>
          <w:szCs w:val="20"/>
        </w:rPr>
        <w:t xml:space="preserve">The </w:t>
      </w:r>
      <w:r w:rsidR="00F02846" w:rsidRPr="003C5C34">
        <w:rPr>
          <w:rFonts w:ascii="Arial" w:hAnsi="Arial" w:cs="Arial"/>
          <w:bCs/>
          <w:sz w:val="20"/>
          <w:szCs w:val="20"/>
        </w:rPr>
        <w:t xml:space="preserve">sub-region </w:t>
      </w:r>
      <w:proofErr w:type="spellStart"/>
      <w:r w:rsidR="00F02846" w:rsidRPr="003C5C34">
        <w:rPr>
          <w:rFonts w:ascii="Arial" w:hAnsi="Arial" w:cs="Arial"/>
          <w:bCs/>
          <w:sz w:val="20"/>
          <w:szCs w:val="20"/>
        </w:rPr>
        <w:t>Collaboratives</w:t>
      </w:r>
      <w:proofErr w:type="spellEnd"/>
      <w:r w:rsidR="00F02846" w:rsidRPr="003C5C34">
        <w:rPr>
          <w:rFonts w:ascii="Arial" w:hAnsi="Arial" w:cs="Arial"/>
          <w:bCs/>
          <w:sz w:val="20"/>
          <w:szCs w:val="20"/>
        </w:rPr>
        <w:t xml:space="preserve"> </w:t>
      </w:r>
      <w:r w:rsidR="00C56ABA">
        <w:rPr>
          <w:rFonts w:ascii="Arial" w:hAnsi="Arial" w:cs="Arial"/>
          <w:bCs/>
          <w:sz w:val="20"/>
          <w:szCs w:val="20"/>
        </w:rPr>
        <w:t xml:space="preserve">have updated the change ideas heat map and the document will be reviewed by the HPC Leadership Committee at the April meeting. The annual update of the Health Equity Impact </w:t>
      </w:r>
      <w:r w:rsidR="00C56ABA" w:rsidRPr="00C56ABA">
        <w:rPr>
          <w:rFonts w:ascii="Arial" w:hAnsi="Arial" w:cs="Arial"/>
          <w:sz w:val="20"/>
          <w:szCs w:val="20"/>
          <w:lang w:val="en-CA" w:eastAsia="en-CA"/>
        </w:rPr>
        <w:t>Assessment was completed identifying marginalized populations across the South West LHIN</w:t>
      </w:r>
      <w:r w:rsidR="00C56ABA">
        <w:rPr>
          <w:rFonts w:ascii="Arial" w:hAnsi="Arial" w:cs="Arial"/>
          <w:sz w:val="20"/>
          <w:szCs w:val="20"/>
          <w:lang w:val="en-CA" w:eastAsia="en-CA"/>
        </w:rPr>
        <w:t>. As we continue to plan and implement the future state model for hospice palliative care, these marginalized populations will be considered as priority populations ensuring the system will support their needs as well.</w:t>
      </w:r>
      <w:r w:rsidR="00C56ABA" w:rsidRPr="00C56ABA">
        <w:rPr>
          <w:rFonts w:ascii="Arial" w:hAnsi="Arial" w:cs="Arial"/>
          <w:sz w:val="20"/>
          <w:szCs w:val="20"/>
          <w:lang w:val="en-CA" w:eastAsia="en-CA"/>
        </w:rPr>
        <w:t xml:space="preserve"> </w:t>
      </w:r>
    </w:p>
    <w:p w:rsidR="008664F0" w:rsidRDefault="008664F0" w:rsidP="008664F0">
      <w:pPr>
        <w:rPr>
          <w:rFonts w:ascii="Arial" w:hAnsi="Arial" w:cs="Arial"/>
          <w:sz w:val="20"/>
          <w:szCs w:val="20"/>
          <w:lang w:val="en-CA" w:eastAsia="en-CA"/>
        </w:rPr>
      </w:pPr>
    </w:p>
    <w:p w:rsidR="00C56ABA" w:rsidRPr="00C56ABA" w:rsidRDefault="00C56ABA" w:rsidP="008664F0">
      <w:pPr>
        <w:rPr>
          <w:rFonts w:ascii="Arial" w:hAnsi="Arial" w:cs="Arial"/>
          <w:sz w:val="20"/>
          <w:szCs w:val="20"/>
          <w:lang w:val="en-CA" w:eastAsia="en-CA"/>
        </w:rPr>
      </w:pPr>
    </w:p>
    <w:p w:rsidR="003C6317" w:rsidRPr="003C5C34" w:rsidRDefault="0029190F" w:rsidP="003C6317">
      <w:pPr>
        <w:rPr>
          <w:rFonts w:ascii="Arial" w:hAnsi="Arial" w:cs="Arial"/>
          <w:b/>
          <w:sz w:val="20"/>
          <w:szCs w:val="20"/>
          <w:u w:val="single"/>
          <w:lang w:val="en-CA" w:eastAsia="en-CA"/>
        </w:rPr>
      </w:pPr>
      <w:r w:rsidRPr="003C5C34">
        <w:rPr>
          <w:rFonts w:ascii="Arial" w:hAnsi="Arial" w:cs="Arial"/>
          <w:b/>
          <w:sz w:val="20"/>
          <w:szCs w:val="20"/>
          <w:u w:val="single"/>
          <w:lang w:val="en-CA" w:eastAsia="en-CA"/>
        </w:rPr>
        <w:t>Residential Hospice Planning</w:t>
      </w:r>
    </w:p>
    <w:p w:rsidR="00C80EDB" w:rsidRPr="003C5C34" w:rsidRDefault="00C80EDB" w:rsidP="00C80EDB">
      <w:pPr>
        <w:widowControl w:val="0"/>
        <w:autoSpaceDE w:val="0"/>
        <w:autoSpaceDN w:val="0"/>
        <w:adjustRightInd w:val="0"/>
        <w:rPr>
          <w:rFonts w:ascii="Arial" w:hAnsi="Arial" w:cs="Arial"/>
          <w:b/>
          <w:sz w:val="20"/>
          <w:szCs w:val="20"/>
          <w:u w:val="single"/>
        </w:rPr>
      </w:pPr>
      <w:r w:rsidRPr="003C5C34">
        <w:rPr>
          <w:rFonts w:ascii="Arial" w:hAnsi="Arial" w:cs="Arial"/>
          <w:b/>
          <w:sz w:val="20"/>
          <w:szCs w:val="20"/>
          <w:u w:val="single"/>
        </w:rPr>
        <w:t>Sub-region updates</w:t>
      </w:r>
    </w:p>
    <w:p w:rsidR="00C80EDB" w:rsidRPr="003C5C34" w:rsidRDefault="00C80EDB" w:rsidP="00C80EDB">
      <w:pPr>
        <w:widowControl w:val="0"/>
        <w:autoSpaceDE w:val="0"/>
        <w:autoSpaceDN w:val="0"/>
        <w:adjustRightInd w:val="0"/>
        <w:rPr>
          <w:rFonts w:ascii="Arial" w:hAnsi="Arial" w:cs="Arial"/>
          <w:b/>
          <w:sz w:val="20"/>
          <w:szCs w:val="20"/>
        </w:rPr>
      </w:pPr>
    </w:p>
    <w:p w:rsidR="00C80EDB" w:rsidRPr="003C5C34" w:rsidRDefault="00C80EDB" w:rsidP="00C80EDB">
      <w:pPr>
        <w:widowControl w:val="0"/>
        <w:autoSpaceDE w:val="0"/>
        <w:autoSpaceDN w:val="0"/>
        <w:adjustRightInd w:val="0"/>
        <w:rPr>
          <w:rFonts w:ascii="Arial" w:hAnsi="Arial" w:cs="Arial"/>
          <w:b/>
          <w:i/>
          <w:sz w:val="20"/>
          <w:szCs w:val="20"/>
        </w:rPr>
      </w:pPr>
      <w:r w:rsidRPr="003C5C34">
        <w:rPr>
          <w:rFonts w:ascii="Arial" w:hAnsi="Arial" w:cs="Arial"/>
          <w:b/>
          <w:i/>
          <w:sz w:val="20"/>
          <w:szCs w:val="20"/>
        </w:rPr>
        <w:t>Huron Perth</w:t>
      </w:r>
    </w:p>
    <w:p w:rsidR="00333350" w:rsidRPr="00E44481" w:rsidRDefault="00C56ABA" w:rsidP="00E44481">
      <w:pPr>
        <w:pStyle w:val="ListParagraph"/>
        <w:numPr>
          <w:ilvl w:val="0"/>
          <w:numId w:val="40"/>
        </w:numPr>
        <w:rPr>
          <w:rFonts w:ascii="Arial" w:hAnsi="Arial" w:cs="Arial"/>
          <w:bCs/>
          <w:sz w:val="20"/>
          <w:szCs w:val="20"/>
        </w:rPr>
      </w:pPr>
      <w:r w:rsidRPr="00E44481">
        <w:rPr>
          <w:rFonts w:ascii="Arial" w:hAnsi="Arial" w:cs="Arial"/>
          <w:bCs/>
          <w:sz w:val="20"/>
          <w:szCs w:val="20"/>
        </w:rPr>
        <w:t>Development Committees have been established to continue to plan and implement the residential hospice in Huron Perth. The Board of Governors for the Huron Perth Hospice is being established and site planning in Huron and Perth is underway. Fundraising initiatives for the RH are being implemented.</w:t>
      </w:r>
    </w:p>
    <w:p w:rsidR="00C80EDB" w:rsidRPr="003C5C34" w:rsidRDefault="00C80EDB" w:rsidP="00C80EDB">
      <w:pPr>
        <w:ind w:left="720"/>
        <w:rPr>
          <w:rFonts w:ascii="Arial" w:hAnsi="Arial" w:cs="Arial"/>
          <w:bCs/>
          <w:sz w:val="20"/>
          <w:szCs w:val="20"/>
        </w:rPr>
      </w:pPr>
    </w:p>
    <w:p w:rsidR="00C80EDB" w:rsidRPr="003C5C34" w:rsidRDefault="00C80EDB" w:rsidP="00C80EDB">
      <w:pPr>
        <w:widowControl w:val="0"/>
        <w:autoSpaceDE w:val="0"/>
        <w:autoSpaceDN w:val="0"/>
        <w:adjustRightInd w:val="0"/>
        <w:rPr>
          <w:rFonts w:ascii="Arial" w:hAnsi="Arial" w:cs="Arial"/>
          <w:b/>
          <w:i/>
          <w:sz w:val="20"/>
          <w:szCs w:val="20"/>
        </w:rPr>
      </w:pPr>
      <w:r w:rsidRPr="003C5C34">
        <w:rPr>
          <w:rFonts w:ascii="Arial" w:hAnsi="Arial" w:cs="Arial"/>
          <w:b/>
          <w:i/>
          <w:sz w:val="20"/>
          <w:szCs w:val="20"/>
        </w:rPr>
        <w:t>Elgin</w:t>
      </w:r>
    </w:p>
    <w:p w:rsidR="000018E1" w:rsidRPr="00E44481" w:rsidRDefault="00E44481" w:rsidP="00E44481">
      <w:pPr>
        <w:pStyle w:val="ListParagraph"/>
        <w:widowControl w:val="0"/>
        <w:numPr>
          <w:ilvl w:val="0"/>
          <w:numId w:val="39"/>
        </w:numPr>
        <w:autoSpaceDE w:val="0"/>
        <w:autoSpaceDN w:val="0"/>
        <w:adjustRightInd w:val="0"/>
        <w:rPr>
          <w:rFonts w:ascii="Arial" w:hAnsi="Arial" w:cs="Arial"/>
          <w:b/>
          <w:i/>
          <w:sz w:val="20"/>
          <w:szCs w:val="20"/>
        </w:rPr>
      </w:pPr>
      <w:r>
        <w:rPr>
          <w:rFonts w:ascii="Arial" w:hAnsi="Arial" w:cs="Arial"/>
          <w:sz w:val="20"/>
          <w:szCs w:val="20"/>
        </w:rPr>
        <w:t>The Elgin Residential Hospice Planning Subcommittee has reviewed candidates who responded to the RFP to develop a business plan for RH capacity in Elgin County. Interviews are complete and the successful candidate will be notified by April 7</w:t>
      </w:r>
      <w:r w:rsidRPr="00E44481">
        <w:rPr>
          <w:rFonts w:ascii="Arial" w:hAnsi="Arial" w:cs="Arial"/>
          <w:sz w:val="20"/>
          <w:szCs w:val="20"/>
          <w:vertAlign w:val="superscript"/>
        </w:rPr>
        <w:t>th</w:t>
      </w:r>
      <w:r>
        <w:rPr>
          <w:rFonts w:ascii="Arial" w:hAnsi="Arial" w:cs="Arial"/>
          <w:sz w:val="20"/>
          <w:szCs w:val="20"/>
        </w:rPr>
        <w:t xml:space="preserve">. The stakeholder engagement list is being developed and the Subcommittee is utilizing the RH Guiding Document as </w:t>
      </w:r>
      <w:proofErr w:type="gramStart"/>
      <w:r>
        <w:rPr>
          <w:rFonts w:ascii="Arial" w:hAnsi="Arial" w:cs="Arial"/>
          <w:sz w:val="20"/>
          <w:szCs w:val="20"/>
        </w:rPr>
        <w:t>the begin</w:t>
      </w:r>
      <w:proofErr w:type="gramEnd"/>
      <w:r>
        <w:rPr>
          <w:rFonts w:ascii="Arial" w:hAnsi="Arial" w:cs="Arial"/>
          <w:sz w:val="20"/>
          <w:szCs w:val="20"/>
        </w:rPr>
        <w:t xml:space="preserve"> the process of planning for residential hospice capacity.</w:t>
      </w:r>
    </w:p>
    <w:p w:rsidR="000018E1" w:rsidRPr="003C5C34" w:rsidRDefault="000018E1" w:rsidP="000018E1">
      <w:pPr>
        <w:widowControl w:val="0"/>
        <w:autoSpaceDE w:val="0"/>
        <w:autoSpaceDN w:val="0"/>
        <w:adjustRightInd w:val="0"/>
        <w:rPr>
          <w:rFonts w:ascii="Arial" w:hAnsi="Arial" w:cs="Arial"/>
          <w:b/>
          <w:i/>
          <w:sz w:val="20"/>
          <w:szCs w:val="20"/>
        </w:rPr>
      </w:pPr>
      <w:r w:rsidRPr="003C5C34">
        <w:rPr>
          <w:rFonts w:ascii="Arial" w:hAnsi="Arial" w:cs="Arial"/>
          <w:b/>
          <w:i/>
          <w:sz w:val="20"/>
          <w:szCs w:val="20"/>
        </w:rPr>
        <w:t>Grey Bruce</w:t>
      </w:r>
    </w:p>
    <w:p w:rsidR="00E44481" w:rsidRPr="00E44481" w:rsidRDefault="000018E1" w:rsidP="00E44481">
      <w:pPr>
        <w:pStyle w:val="ListParagraph"/>
        <w:widowControl w:val="0"/>
        <w:numPr>
          <w:ilvl w:val="0"/>
          <w:numId w:val="38"/>
        </w:numPr>
        <w:autoSpaceDE w:val="0"/>
        <w:autoSpaceDN w:val="0"/>
        <w:adjustRightInd w:val="0"/>
        <w:rPr>
          <w:rFonts w:ascii="Arial" w:hAnsi="Arial" w:cs="Arial"/>
          <w:b/>
          <w:i/>
          <w:sz w:val="20"/>
          <w:szCs w:val="20"/>
        </w:rPr>
      </w:pPr>
      <w:r w:rsidRPr="003C5C34">
        <w:rPr>
          <w:rFonts w:ascii="Arial" w:hAnsi="Arial" w:cs="Arial"/>
          <w:sz w:val="20"/>
          <w:szCs w:val="20"/>
        </w:rPr>
        <w:t xml:space="preserve">The communities interested in residential hospice capacity in Grey Bruce have worked collaboratively to produce </w:t>
      </w:r>
      <w:r w:rsidR="003C5C34" w:rsidRPr="003C5C34">
        <w:rPr>
          <w:rFonts w:ascii="Arial" w:hAnsi="Arial" w:cs="Arial"/>
          <w:sz w:val="20"/>
          <w:szCs w:val="20"/>
        </w:rPr>
        <w:t>a discussion document that focuses on building on the current capacity located in Owen Sound.</w:t>
      </w:r>
      <w:r w:rsidR="00E44481">
        <w:rPr>
          <w:rFonts w:ascii="Arial" w:hAnsi="Arial" w:cs="Arial"/>
          <w:sz w:val="20"/>
          <w:szCs w:val="20"/>
        </w:rPr>
        <w:t xml:space="preserve"> The discussion document was reviewed by the Grey Bruce Collaborative and it was recommended that the communities group continue to work with the Board of Directors of Chapman House and the South West LHIN staff to further develop a solution for Residential Hospice </w:t>
      </w:r>
      <w:r w:rsidR="00BD77DA">
        <w:rPr>
          <w:rFonts w:ascii="Arial" w:hAnsi="Arial" w:cs="Arial"/>
          <w:sz w:val="20"/>
          <w:szCs w:val="20"/>
        </w:rPr>
        <w:t>that supports the already established model in Grey County and supports Bruce County. A meeting has been arranged for April 7</w:t>
      </w:r>
      <w:r w:rsidR="00BD77DA" w:rsidRPr="00BD77DA">
        <w:rPr>
          <w:rFonts w:ascii="Arial" w:hAnsi="Arial" w:cs="Arial"/>
          <w:sz w:val="20"/>
          <w:szCs w:val="20"/>
          <w:vertAlign w:val="superscript"/>
        </w:rPr>
        <w:t>th</w:t>
      </w:r>
      <w:r w:rsidR="00BD77DA">
        <w:rPr>
          <w:rFonts w:ascii="Arial" w:hAnsi="Arial" w:cs="Arial"/>
          <w:sz w:val="20"/>
          <w:szCs w:val="20"/>
        </w:rPr>
        <w:t xml:space="preserve"> to further plan. The RH Guiding Document will be used as a toolkit to support planning and implementation in Bruce County.</w:t>
      </w:r>
    </w:p>
    <w:p w:rsidR="00E44481" w:rsidRPr="00E44481" w:rsidRDefault="00E44481" w:rsidP="00E44481">
      <w:pPr>
        <w:pStyle w:val="ListParagraph"/>
        <w:widowControl w:val="0"/>
        <w:autoSpaceDE w:val="0"/>
        <w:autoSpaceDN w:val="0"/>
        <w:adjustRightInd w:val="0"/>
        <w:rPr>
          <w:rFonts w:ascii="Arial" w:hAnsi="Arial" w:cs="Arial"/>
          <w:b/>
          <w:i/>
          <w:sz w:val="20"/>
          <w:szCs w:val="20"/>
        </w:rPr>
      </w:pPr>
    </w:p>
    <w:p w:rsidR="00C80EDB" w:rsidRDefault="00BD77DA" w:rsidP="00C80EDB">
      <w:pPr>
        <w:rPr>
          <w:rFonts w:ascii="Arial" w:hAnsi="Arial" w:cs="Arial"/>
          <w:b/>
          <w:sz w:val="20"/>
          <w:szCs w:val="20"/>
          <w:lang w:val="en-CA"/>
        </w:rPr>
      </w:pPr>
      <w:r w:rsidRPr="00BD77DA">
        <w:rPr>
          <w:rFonts w:ascii="Arial" w:hAnsi="Arial" w:cs="Arial"/>
          <w:b/>
          <w:sz w:val="20"/>
          <w:szCs w:val="20"/>
          <w:lang w:val="en-CA"/>
        </w:rPr>
        <w:t>Ontario Palliative Care Network (OPCN)</w:t>
      </w:r>
    </w:p>
    <w:p w:rsidR="00BD77DA" w:rsidRDefault="00BD77DA" w:rsidP="00C80EDB">
      <w:pPr>
        <w:rPr>
          <w:rFonts w:ascii="Arial" w:hAnsi="Arial" w:cs="Arial"/>
          <w:b/>
          <w:sz w:val="20"/>
          <w:szCs w:val="20"/>
          <w:lang w:val="en-CA"/>
        </w:rPr>
      </w:pPr>
    </w:p>
    <w:p w:rsidR="00BD77DA" w:rsidRPr="00BD77DA" w:rsidRDefault="00BD77DA" w:rsidP="00C80EDB">
      <w:pPr>
        <w:rPr>
          <w:rFonts w:ascii="Arial" w:hAnsi="Arial" w:cs="Arial"/>
          <w:sz w:val="20"/>
          <w:szCs w:val="20"/>
          <w:lang w:val="en-CA"/>
        </w:rPr>
      </w:pPr>
      <w:r w:rsidRPr="00BD77DA">
        <w:rPr>
          <w:rFonts w:ascii="Arial" w:hAnsi="Arial" w:cs="Arial"/>
          <w:sz w:val="20"/>
          <w:szCs w:val="20"/>
          <w:lang w:val="en-CA"/>
        </w:rPr>
        <w:t xml:space="preserve">The OPCN </w:t>
      </w:r>
      <w:r>
        <w:rPr>
          <w:rFonts w:ascii="Arial" w:hAnsi="Arial" w:cs="Arial"/>
          <w:sz w:val="20"/>
          <w:szCs w:val="20"/>
          <w:lang w:val="en-CA"/>
        </w:rPr>
        <w:t>held a 2 day workshop in March for the Clinical Co-Leads to focus on leadership development and planning as they continue to assess the status of palliative care across the province. They have identified education, data and performance and capacity planning as key initiative</w:t>
      </w:r>
      <w:r w:rsidR="00952C1A">
        <w:rPr>
          <w:rFonts w:ascii="Arial" w:hAnsi="Arial" w:cs="Arial"/>
          <w:sz w:val="20"/>
          <w:szCs w:val="20"/>
          <w:lang w:val="en-CA"/>
        </w:rPr>
        <w:t>s they will focus their efforts on over the next year</w:t>
      </w:r>
      <w:r>
        <w:rPr>
          <w:rFonts w:ascii="Arial" w:hAnsi="Arial" w:cs="Arial"/>
          <w:sz w:val="20"/>
          <w:szCs w:val="20"/>
          <w:lang w:val="en-CA"/>
        </w:rPr>
        <w:t xml:space="preserve">. In the South West the Clinical Co-Leads have developed an action plan to set goals for the next year and will meet monthly to update </w:t>
      </w:r>
      <w:r w:rsidR="00952C1A">
        <w:rPr>
          <w:rFonts w:ascii="Arial" w:hAnsi="Arial" w:cs="Arial"/>
          <w:sz w:val="20"/>
          <w:szCs w:val="20"/>
          <w:lang w:val="en-CA"/>
        </w:rPr>
        <w:t xml:space="preserve">e actions. The Clinical Co-Lead Action Plan will be circulated to the </w:t>
      </w:r>
      <w:proofErr w:type="spellStart"/>
      <w:r w:rsidR="00952C1A">
        <w:rPr>
          <w:rFonts w:ascii="Arial" w:hAnsi="Arial" w:cs="Arial"/>
          <w:sz w:val="20"/>
          <w:szCs w:val="20"/>
          <w:lang w:val="en-CA"/>
        </w:rPr>
        <w:t>Collaboratives</w:t>
      </w:r>
      <w:proofErr w:type="spellEnd"/>
      <w:r w:rsidR="00952C1A">
        <w:rPr>
          <w:rFonts w:ascii="Arial" w:hAnsi="Arial" w:cs="Arial"/>
          <w:sz w:val="20"/>
          <w:szCs w:val="20"/>
          <w:lang w:val="en-CA"/>
        </w:rPr>
        <w:t xml:space="preserve"> in May for review.</w:t>
      </w:r>
    </w:p>
    <w:p w:rsidR="00BD77DA" w:rsidRPr="00BD77DA" w:rsidRDefault="00BD77DA" w:rsidP="00C80EDB">
      <w:pPr>
        <w:rPr>
          <w:rFonts w:ascii="Arial" w:hAnsi="Arial" w:cs="Arial"/>
          <w:b/>
          <w:sz w:val="20"/>
          <w:szCs w:val="20"/>
          <w:lang w:val="en-CA"/>
        </w:rPr>
      </w:pPr>
    </w:p>
    <w:p w:rsidR="00C80EDB" w:rsidRPr="003C5C34" w:rsidRDefault="00C80EDB" w:rsidP="00C80EDB">
      <w:pPr>
        <w:rPr>
          <w:rFonts w:ascii="Arial" w:hAnsi="Arial" w:cs="Arial"/>
          <w:sz w:val="20"/>
          <w:szCs w:val="20"/>
          <w:lang w:val="en-CA"/>
        </w:rPr>
      </w:pPr>
      <w:r w:rsidRPr="003C5C34">
        <w:rPr>
          <w:rFonts w:ascii="Arial" w:hAnsi="Arial" w:cs="Arial"/>
          <w:sz w:val="20"/>
          <w:szCs w:val="20"/>
          <w:lang w:val="en-CA"/>
        </w:rPr>
        <w:t>Regards,</w:t>
      </w:r>
    </w:p>
    <w:p w:rsidR="00C80EDB" w:rsidRPr="003C5C34" w:rsidRDefault="00C80EDB" w:rsidP="00C80EDB">
      <w:pPr>
        <w:rPr>
          <w:rFonts w:ascii="Arial" w:hAnsi="Arial" w:cs="Arial"/>
          <w:sz w:val="20"/>
          <w:szCs w:val="20"/>
          <w:lang w:val="en-CA"/>
        </w:rPr>
      </w:pPr>
      <w:r w:rsidRPr="003C5C34">
        <w:rPr>
          <w:rFonts w:ascii="Arial" w:hAnsi="Arial" w:cs="Arial"/>
          <w:sz w:val="20"/>
          <w:szCs w:val="20"/>
          <w:lang w:val="en-CA"/>
        </w:rPr>
        <w:t xml:space="preserve">Lisa </w:t>
      </w:r>
      <w:proofErr w:type="spellStart"/>
      <w:r w:rsidRPr="003C5C34">
        <w:rPr>
          <w:rFonts w:ascii="Arial" w:hAnsi="Arial" w:cs="Arial"/>
          <w:sz w:val="20"/>
          <w:szCs w:val="20"/>
          <w:lang w:val="en-CA"/>
        </w:rPr>
        <w:t>Penner</w:t>
      </w:r>
      <w:proofErr w:type="spellEnd"/>
    </w:p>
    <w:p w:rsidR="00246F20" w:rsidRPr="00103F2D" w:rsidRDefault="00C80EDB" w:rsidP="003C6317">
      <w:pPr>
        <w:rPr>
          <w:rFonts w:ascii="Arial" w:hAnsi="Arial" w:cs="Arial"/>
          <w:sz w:val="20"/>
          <w:szCs w:val="20"/>
          <w:lang w:val="en-CA"/>
        </w:rPr>
      </w:pPr>
      <w:r w:rsidRPr="003C5C34">
        <w:rPr>
          <w:rFonts w:ascii="Arial" w:hAnsi="Arial" w:cs="Arial"/>
          <w:sz w:val="20"/>
          <w:szCs w:val="20"/>
          <w:lang w:val="en-CA"/>
        </w:rPr>
        <w:t>South West LHIN Hospice Palliative Care Network Lead and Clinical Co-Lead</w:t>
      </w:r>
    </w:p>
    <w:p w:rsidR="00246F20" w:rsidRPr="00C80EDB" w:rsidRDefault="00246F20" w:rsidP="003C6317">
      <w:pPr>
        <w:rPr>
          <w:rFonts w:ascii="Arial" w:hAnsi="Arial" w:cs="Arial"/>
          <w:color w:val="000000" w:themeColor="text1"/>
          <w:sz w:val="22"/>
          <w:szCs w:val="22"/>
          <w:lang w:val="en-CA"/>
        </w:rPr>
      </w:pPr>
      <w:bookmarkStart w:id="0" w:name="_GoBack"/>
      <w:bookmarkEnd w:id="0"/>
    </w:p>
    <w:sectPr w:rsidR="00246F20" w:rsidRPr="00C80ED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89" w:rsidRDefault="00851989" w:rsidP="00DE13B8">
      <w:r>
        <w:separator/>
      </w:r>
    </w:p>
  </w:endnote>
  <w:endnote w:type="continuationSeparator" w:id="0">
    <w:p w:rsidR="00851989" w:rsidRDefault="00851989"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Med">
    <w:altName w:val="ITC Franklin Gothic M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89" w:rsidRDefault="00851989" w:rsidP="00DE13B8">
      <w:r>
        <w:separator/>
      </w:r>
    </w:p>
  </w:footnote>
  <w:footnote w:type="continuationSeparator" w:id="0">
    <w:p w:rsidR="00851989" w:rsidRDefault="00851989"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B8" w:rsidRDefault="00DE13B8">
    <w:pPr>
      <w:pStyle w:val="Header"/>
    </w:pPr>
    <w:r>
      <w:rPr>
        <w:noProof/>
      </w:rPr>
      <w:drawing>
        <wp:anchor distT="0" distB="0" distL="114300" distR="114300" simplePos="0" relativeHeight="251659264" behindDoc="1" locked="1" layoutInCell="1" allowOverlap="1" wp14:anchorId="2DBD8616" wp14:editId="5ACDBCE7">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53646"/>
    <w:multiLevelType w:val="hybridMultilevel"/>
    <w:tmpl w:val="B8C04F88"/>
    <w:lvl w:ilvl="0" w:tplc="89CCD6A4">
      <w:start w:val="1"/>
      <w:numFmt w:val="bullet"/>
      <w:lvlText w:val="•"/>
      <w:lvlJc w:val="left"/>
      <w:pPr>
        <w:tabs>
          <w:tab w:val="num" w:pos="720"/>
        </w:tabs>
        <w:ind w:left="720" w:hanging="360"/>
      </w:pPr>
      <w:rPr>
        <w:rFonts w:ascii="Times" w:hAnsi="Times" w:hint="default"/>
      </w:rPr>
    </w:lvl>
    <w:lvl w:ilvl="1" w:tplc="EB3E522C" w:tentative="1">
      <w:start w:val="1"/>
      <w:numFmt w:val="bullet"/>
      <w:lvlText w:val="•"/>
      <w:lvlJc w:val="left"/>
      <w:pPr>
        <w:tabs>
          <w:tab w:val="num" w:pos="1440"/>
        </w:tabs>
        <w:ind w:left="1440" w:hanging="360"/>
      </w:pPr>
      <w:rPr>
        <w:rFonts w:ascii="Times" w:hAnsi="Times" w:hint="default"/>
      </w:rPr>
    </w:lvl>
    <w:lvl w:ilvl="2" w:tplc="B1268214" w:tentative="1">
      <w:start w:val="1"/>
      <w:numFmt w:val="bullet"/>
      <w:lvlText w:val="•"/>
      <w:lvlJc w:val="left"/>
      <w:pPr>
        <w:tabs>
          <w:tab w:val="num" w:pos="2160"/>
        </w:tabs>
        <w:ind w:left="2160" w:hanging="360"/>
      </w:pPr>
      <w:rPr>
        <w:rFonts w:ascii="Times" w:hAnsi="Times" w:hint="default"/>
      </w:rPr>
    </w:lvl>
    <w:lvl w:ilvl="3" w:tplc="B32AEE74" w:tentative="1">
      <w:start w:val="1"/>
      <w:numFmt w:val="bullet"/>
      <w:lvlText w:val="•"/>
      <w:lvlJc w:val="left"/>
      <w:pPr>
        <w:tabs>
          <w:tab w:val="num" w:pos="2880"/>
        </w:tabs>
        <w:ind w:left="2880" w:hanging="360"/>
      </w:pPr>
      <w:rPr>
        <w:rFonts w:ascii="Times" w:hAnsi="Times" w:hint="default"/>
      </w:rPr>
    </w:lvl>
    <w:lvl w:ilvl="4" w:tplc="9E5E20A2" w:tentative="1">
      <w:start w:val="1"/>
      <w:numFmt w:val="bullet"/>
      <w:lvlText w:val="•"/>
      <w:lvlJc w:val="left"/>
      <w:pPr>
        <w:tabs>
          <w:tab w:val="num" w:pos="3600"/>
        </w:tabs>
        <w:ind w:left="3600" w:hanging="360"/>
      </w:pPr>
      <w:rPr>
        <w:rFonts w:ascii="Times" w:hAnsi="Times" w:hint="default"/>
      </w:rPr>
    </w:lvl>
    <w:lvl w:ilvl="5" w:tplc="40E2B18A" w:tentative="1">
      <w:start w:val="1"/>
      <w:numFmt w:val="bullet"/>
      <w:lvlText w:val="•"/>
      <w:lvlJc w:val="left"/>
      <w:pPr>
        <w:tabs>
          <w:tab w:val="num" w:pos="4320"/>
        </w:tabs>
        <w:ind w:left="4320" w:hanging="360"/>
      </w:pPr>
      <w:rPr>
        <w:rFonts w:ascii="Times" w:hAnsi="Times" w:hint="default"/>
      </w:rPr>
    </w:lvl>
    <w:lvl w:ilvl="6" w:tplc="93DE15C4" w:tentative="1">
      <w:start w:val="1"/>
      <w:numFmt w:val="bullet"/>
      <w:lvlText w:val="•"/>
      <w:lvlJc w:val="left"/>
      <w:pPr>
        <w:tabs>
          <w:tab w:val="num" w:pos="5040"/>
        </w:tabs>
        <w:ind w:left="5040" w:hanging="360"/>
      </w:pPr>
      <w:rPr>
        <w:rFonts w:ascii="Times" w:hAnsi="Times" w:hint="default"/>
      </w:rPr>
    </w:lvl>
    <w:lvl w:ilvl="7" w:tplc="40080662" w:tentative="1">
      <w:start w:val="1"/>
      <w:numFmt w:val="bullet"/>
      <w:lvlText w:val="•"/>
      <w:lvlJc w:val="left"/>
      <w:pPr>
        <w:tabs>
          <w:tab w:val="num" w:pos="5760"/>
        </w:tabs>
        <w:ind w:left="5760" w:hanging="360"/>
      </w:pPr>
      <w:rPr>
        <w:rFonts w:ascii="Times" w:hAnsi="Times" w:hint="default"/>
      </w:rPr>
    </w:lvl>
    <w:lvl w:ilvl="8" w:tplc="4F04A3BC"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D5391F"/>
    <w:multiLevelType w:val="hybridMultilevel"/>
    <w:tmpl w:val="1AE2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F13"/>
    <w:multiLevelType w:val="hybridMultilevel"/>
    <w:tmpl w:val="2EB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47565"/>
    <w:multiLevelType w:val="hybridMultilevel"/>
    <w:tmpl w:val="B81EF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2D80160"/>
    <w:multiLevelType w:val="hybridMultilevel"/>
    <w:tmpl w:val="C814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4B7184"/>
    <w:multiLevelType w:val="hybridMultilevel"/>
    <w:tmpl w:val="4142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437DDD"/>
    <w:multiLevelType w:val="hybridMultilevel"/>
    <w:tmpl w:val="A78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6E1EFE"/>
    <w:multiLevelType w:val="hybridMultilevel"/>
    <w:tmpl w:val="3AE4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623AEE"/>
    <w:multiLevelType w:val="hybridMultilevel"/>
    <w:tmpl w:val="E6E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B1924"/>
    <w:multiLevelType w:val="hybridMultilevel"/>
    <w:tmpl w:val="C946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866644"/>
    <w:multiLevelType w:val="hybridMultilevel"/>
    <w:tmpl w:val="2B42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FB3B3B"/>
    <w:multiLevelType w:val="hybridMultilevel"/>
    <w:tmpl w:val="127E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E4BCA"/>
    <w:multiLevelType w:val="hybridMultilevel"/>
    <w:tmpl w:val="A23082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425B2"/>
    <w:multiLevelType w:val="hybridMultilevel"/>
    <w:tmpl w:val="A2309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C015B"/>
    <w:multiLevelType w:val="hybridMultilevel"/>
    <w:tmpl w:val="81983A12"/>
    <w:lvl w:ilvl="0" w:tplc="7D48D62A">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23"/>
  </w:num>
  <w:num w:numId="2">
    <w:abstractNumId w:val="24"/>
  </w:num>
  <w:num w:numId="3">
    <w:abstractNumId w:val="12"/>
  </w:num>
  <w:num w:numId="4">
    <w:abstractNumId w:val="22"/>
  </w:num>
  <w:num w:numId="5">
    <w:abstractNumId w:val="26"/>
  </w:num>
  <w:num w:numId="6">
    <w:abstractNumId w:val="27"/>
  </w:num>
  <w:num w:numId="7">
    <w:abstractNumId w:val="9"/>
  </w:num>
  <w:num w:numId="8">
    <w:abstractNumId w:val="29"/>
  </w:num>
  <w:num w:numId="9">
    <w:abstractNumId w:val="2"/>
  </w:num>
  <w:num w:numId="10">
    <w:abstractNumId w:val="10"/>
  </w:num>
  <w:num w:numId="11">
    <w:abstractNumId w:val="33"/>
  </w:num>
  <w:num w:numId="12">
    <w:abstractNumId w:val="32"/>
  </w:num>
  <w:num w:numId="13">
    <w:abstractNumId w:val="19"/>
  </w:num>
  <w:num w:numId="14">
    <w:abstractNumId w:val="11"/>
  </w:num>
  <w:num w:numId="15">
    <w:abstractNumId w:val="1"/>
  </w:num>
  <w:num w:numId="16">
    <w:abstractNumId w:val="1"/>
  </w:num>
  <w:num w:numId="17">
    <w:abstractNumId w:val="17"/>
  </w:num>
  <w:num w:numId="18">
    <w:abstractNumId w:val="15"/>
  </w:num>
  <w:num w:numId="19">
    <w:abstractNumId w:val="21"/>
  </w:num>
  <w:num w:numId="20">
    <w:abstractNumId w:val="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num>
  <w:num w:numId="24">
    <w:abstractNumId w:val="34"/>
  </w:num>
  <w:num w:numId="25">
    <w:abstractNumId w:val="31"/>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num>
  <w:num w:numId="30">
    <w:abstractNumId w:val="20"/>
  </w:num>
  <w:num w:numId="31">
    <w:abstractNumId w:val="18"/>
  </w:num>
  <w:num w:numId="32">
    <w:abstractNumId w:val="16"/>
  </w:num>
  <w:num w:numId="33">
    <w:abstractNumId w:val="3"/>
  </w:num>
  <w:num w:numId="34">
    <w:abstractNumId w:val="28"/>
  </w:num>
  <w:num w:numId="35">
    <w:abstractNumId w:val="35"/>
  </w:num>
  <w:num w:numId="36">
    <w:abstractNumId w:val="7"/>
  </w:num>
  <w:num w:numId="37">
    <w:abstractNumId w:val="30"/>
  </w:num>
  <w:num w:numId="38">
    <w:abstractNumId w:val="5"/>
  </w:num>
  <w:num w:numId="39">
    <w:abstractNumId w:val="1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B8"/>
    <w:rsid w:val="000018E1"/>
    <w:rsid w:val="00015D11"/>
    <w:rsid w:val="00026927"/>
    <w:rsid w:val="00032FD9"/>
    <w:rsid w:val="00050293"/>
    <w:rsid w:val="000613FC"/>
    <w:rsid w:val="000704DE"/>
    <w:rsid w:val="0007179D"/>
    <w:rsid w:val="00072CEA"/>
    <w:rsid w:val="000769C8"/>
    <w:rsid w:val="00084722"/>
    <w:rsid w:val="000926FA"/>
    <w:rsid w:val="000A0F6F"/>
    <w:rsid w:val="000B716A"/>
    <w:rsid w:val="000D5BC0"/>
    <w:rsid w:val="000F4E6C"/>
    <w:rsid w:val="00103F2D"/>
    <w:rsid w:val="00105B78"/>
    <w:rsid w:val="001457E9"/>
    <w:rsid w:val="00165BBE"/>
    <w:rsid w:val="00167F8E"/>
    <w:rsid w:val="00173277"/>
    <w:rsid w:val="0017752C"/>
    <w:rsid w:val="00187031"/>
    <w:rsid w:val="001A4D5B"/>
    <w:rsid w:val="001B1095"/>
    <w:rsid w:val="001B533C"/>
    <w:rsid w:val="001D3132"/>
    <w:rsid w:val="001F1265"/>
    <w:rsid w:val="001F4AEA"/>
    <w:rsid w:val="00200BD8"/>
    <w:rsid w:val="002056DD"/>
    <w:rsid w:val="00207B19"/>
    <w:rsid w:val="00210DB8"/>
    <w:rsid w:val="00230E57"/>
    <w:rsid w:val="002328DD"/>
    <w:rsid w:val="00246F20"/>
    <w:rsid w:val="002546A6"/>
    <w:rsid w:val="00266EBD"/>
    <w:rsid w:val="002722F1"/>
    <w:rsid w:val="00275F3B"/>
    <w:rsid w:val="00277A0C"/>
    <w:rsid w:val="0029190F"/>
    <w:rsid w:val="00294250"/>
    <w:rsid w:val="00295BD2"/>
    <w:rsid w:val="0029671F"/>
    <w:rsid w:val="00297762"/>
    <w:rsid w:val="002A41DC"/>
    <w:rsid w:val="002E21DC"/>
    <w:rsid w:val="002F0EA2"/>
    <w:rsid w:val="002F5B64"/>
    <w:rsid w:val="00303B32"/>
    <w:rsid w:val="003070D4"/>
    <w:rsid w:val="00313DDC"/>
    <w:rsid w:val="00315A77"/>
    <w:rsid w:val="00315D2D"/>
    <w:rsid w:val="00316004"/>
    <w:rsid w:val="00316599"/>
    <w:rsid w:val="0032610B"/>
    <w:rsid w:val="003308E2"/>
    <w:rsid w:val="00333350"/>
    <w:rsid w:val="0033393D"/>
    <w:rsid w:val="00353C7A"/>
    <w:rsid w:val="00375A44"/>
    <w:rsid w:val="0039228D"/>
    <w:rsid w:val="003A5DD3"/>
    <w:rsid w:val="003B3180"/>
    <w:rsid w:val="003C5C34"/>
    <w:rsid w:val="003C6317"/>
    <w:rsid w:val="003D33F2"/>
    <w:rsid w:val="003D5EFC"/>
    <w:rsid w:val="004067A7"/>
    <w:rsid w:val="0040688F"/>
    <w:rsid w:val="004236E8"/>
    <w:rsid w:val="00427C7B"/>
    <w:rsid w:val="004321F2"/>
    <w:rsid w:val="004607B8"/>
    <w:rsid w:val="004736E0"/>
    <w:rsid w:val="00481EA0"/>
    <w:rsid w:val="00483340"/>
    <w:rsid w:val="00484B31"/>
    <w:rsid w:val="00491F24"/>
    <w:rsid w:val="004A0354"/>
    <w:rsid w:val="004C4AEE"/>
    <w:rsid w:val="004D7FC2"/>
    <w:rsid w:val="004F4D31"/>
    <w:rsid w:val="00517BB3"/>
    <w:rsid w:val="005343C0"/>
    <w:rsid w:val="00540FEB"/>
    <w:rsid w:val="00547937"/>
    <w:rsid w:val="005537D2"/>
    <w:rsid w:val="00581830"/>
    <w:rsid w:val="005977A7"/>
    <w:rsid w:val="00597AFB"/>
    <w:rsid w:val="005B3AB3"/>
    <w:rsid w:val="005B5C5B"/>
    <w:rsid w:val="005D3DD7"/>
    <w:rsid w:val="005E0B5B"/>
    <w:rsid w:val="005E5C51"/>
    <w:rsid w:val="005E641B"/>
    <w:rsid w:val="005F15FF"/>
    <w:rsid w:val="006130F5"/>
    <w:rsid w:val="006133F7"/>
    <w:rsid w:val="006173BE"/>
    <w:rsid w:val="0061769A"/>
    <w:rsid w:val="006215E7"/>
    <w:rsid w:val="00636F25"/>
    <w:rsid w:val="00646D32"/>
    <w:rsid w:val="0066468A"/>
    <w:rsid w:val="006660BD"/>
    <w:rsid w:val="00666DAC"/>
    <w:rsid w:val="00676B1E"/>
    <w:rsid w:val="00692534"/>
    <w:rsid w:val="00696ACD"/>
    <w:rsid w:val="006D043E"/>
    <w:rsid w:val="006D6791"/>
    <w:rsid w:val="006E4B2D"/>
    <w:rsid w:val="006E758A"/>
    <w:rsid w:val="006E7955"/>
    <w:rsid w:val="006F34CF"/>
    <w:rsid w:val="00706493"/>
    <w:rsid w:val="00713BD4"/>
    <w:rsid w:val="00727FDD"/>
    <w:rsid w:val="0073092B"/>
    <w:rsid w:val="007326F1"/>
    <w:rsid w:val="00754EC9"/>
    <w:rsid w:val="007604E2"/>
    <w:rsid w:val="007777D5"/>
    <w:rsid w:val="00780085"/>
    <w:rsid w:val="00783F86"/>
    <w:rsid w:val="00785C6C"/>
    <w:rsid w:val="00790C73"/>
    <w:rsid w:val="00796489"/>
    <w:rsid w:val="007C2DF6"/>
    <w:rsid w:val="007C5342"/>
    <w:rsid w:val="007D36FE"/>
    <w:rsid w:val="007F548A"/>
    <w:rsid w:val="00803D8A"/>
    <w:rsid w:val="008115ED"/>
    <w:rsid w:val="008124B2"/>
    <w:rsid w:val="00812805"/>
    <w:rsid w:val="008173D8"/>
    <w:rsid w:val="00824CF8"/>
    <w:rsid w:val="00827B9A"/>
    <w:rsid w:val="00842271"/>
    <w:rsid w:val="00842F08"/>
    <w:rsid w:val="00851989"/>
    <w:rsid w:val="008664F0"/>
    <w:rsid w:val="0088396C"/>
    <w:rsid w:val="008A0DC7"/>
    <w:rsid w:val="008A52E9"/>
    <w:rsid w:val="008B1206"/>
    <w:rsid w:val="008B5BA4"/>
    <w:rsid w:val="008B648B"/>
    <w:rsid w:val="008C127C"/>
    <w:rsid w:val="008C3522"/>
    <w:rsid w:val="008D37E1"/>
    <w:rsid w:val="008E27E9"/>
    <w:rsid w:val="008F546B"/>
    <w:rsid w:val="00901F32"/>
    <w:rsid w:val="009034BE"/>
    <w:rsid w:val="009058B4"/>
    <w:rsid w:val="00914D72"/>
    <w:rsid w:val="00921EEF"/>
    <w:rsid w:val="00934F39"/>
    <w:rsid w:val="00935C57"/>
    <w:rsid w:val="00941BD2"/>
    <w:rsid w:val="009512C3"/>
    <w:rsid w:val="00952C1A"/>
    <w:rsid w:val="00952F00"/>
    <w:rsid w:val="00961717"/>
    <w:rsid w:val="00972818"/>
    <w:rsid w:val="00977C1D"/>
    <w:rsid w:val="00980872"/>
    <w:rsid w:val="00984771"/>
    <w:rsid w:val="009A18AD"/>
    <w:rsid w:val="009B28A3"/>
    <w:rsid w:val="009B4BF2"/>
    <w:rsid w:val="009C4AA5"/>
    <w:rsid w:val="009D6769"/>
    <w:rsid w:val="009E0B36"/>
    <w:rsid w:val="009E6C90"/>
    <w:rsid w:val="009F0486"/>
    <w:rsid w:val="009F7F2E"/>
    <w:rsid w:val="00A07214"/>
    <w:rsid w:val="00A26E12"/>
    <w:rsid w:val="00A276CA"/>
    <w:rsid w:val="00A422B0"/>
    <w:rsid w:val="00A5478E"/>
    <w:rsid w:val="00A57F27"/>
    <w:rsid w:val="00A67D85"/>
    <w:rsid w:val="00A74422"/>
    <w:rsid w:val="00A92A7C"/>
    <w:rsid w:val="00AB0EE5"/>
    <w:rsid w:val="00AB3B68"/>
    <w:rsid w:val="00AB45F9"/>
    <w:rsid w:val="00AD5484"/>
    <w:rsid w:val="00AE2611"/>
    <w:rsid w:val="00AE4AA2"/>
    <w:rsid w:val="00AE6E20"/>
    <w:rsid w:val="00AF01F4"/>
    <w:rsid w:val="00AF79D3"/>
    <w:rsid w:val="00B02ABB"/>
    <w:rsid w:val="00B10690"/>
    <w:rsid w:val="00B12E4B"/>
    <w:rsid w:val="00B154E5"/>
    <w:rsid w:val="00B2045B"/>
    <w:rsid w:val="00B60A34"/>
    <w:rsid w:val="00B95111"/>
    <w:rsid w:val="00BA0120"/>
    <w:rsid w:val="00BA540E"/>
    <w:rsid w:val="00BC2328"/>
    <w:rsid w:val="00BD77DA"/>
    <w:rsid w:val="00BE228C"/>
    <w:rsid w:val="00BF020E"/>
    <w:rsid w:val="00C025DC"/>
    <w:rsid w:val="00C058C3"/>
    <w:rsid w:val="00C109A2"/>
    <w:rsid w:val="00C1585F"/>
    <w:rsid w:val="00C163EC"/>
    <w:rsid w:val="00C33A55"/>
    <w:rsid w:val="00C56ABA"/>
    <w:rsid w:val="00C77B62"/>
    <w:rsid w:val="00C80EDB"/>
    <w:rsid w:val="00C87434"/>
    <w:rsid w:val="00C91EBE"/>
    <w:rsid w:val="00CA029B"/>
    <w:rsid w:val="00CA085D"/>
    <w:rsid w:val="00CA3763"/>
    <w:rsid w:val="00CA64FB"/>
    <w:rsid w:val="00CA748B"/>
    <w:rsid w:val="00CB4CAF"/>
    <w:rsid w:val="00CB76BC"/>
    <w:rsid w:val="00CC70B5"/>
    <w:rsid w:val="00CD2131"/>
    <w:rsid w:val="00CD31DE"/>
    <w:rsid w:val="00CE04AF"/>
    <w:rsid w:val="00CE62C5"/>
    <w:rsid w:val="00CF33B7"/>
    <w:rsid w:val="00D005DF"/>
    <w:rsid w:val="00D01721"/>
    <w:rsid w:val="00D13F18"/>
    <w:rsid w:val="00D46023"/>
    <w:rsid w:val="00D52940"/>
    <w:rsid w:val="00D7190A"/>
    <w:rsid w:val="00D7382F"/>
    <w:rsid w:val="00D831B1"/>
    <w:rsid w:val="00D87985"/>
    <w:rsid w:val="00DB1D36"/>
    <w:rsid w:val="00DB429B"/>
    <w:rsid w:val="00DB4FC9"/>
    <w:rsid w:val="00DB5487"/>
    <w:rsid w:val="00DC6D33"/>
    <w:rsid w:val="00DE13B8"/>
    <w:rsid w:val="00DE20A3"/>
    <w:rsid w:val="00E1563A"/>
    <w:rsid w:val="00E43DEB"/>
    <w:rsid w:val="00E44481"/>
    <w:rsid w:val="00E8115C"/>
    <w:rsid w:val="00E87D36"/>
    <w:rsid w:val="00E908C1"/>
    <w:rsid w:val="00E962CC"/>
    <w:rsid w:val="00EA238C"/>
    <w:rsid w:val="00EA731B"/>
    <w:rsid w:val="00EB43E6"/>
    <w:rsid w:val="00EB5E78"/>
    <w:rsid w:val="00ED29BA"/>
    <w:rsid w:val="00EF2B70"/>
    <w:rsid w:val="00EF2BD8"/>
    <w:rsid w:val="00EF51B2"/>
    <w:rsid w:val="00EF6BD2"/>
    <w:rsid w:val="00F02846"/>
    <w:rsid w:val="00F1684D"/>
    <w:rsid w:val="00F23F1F"/>
    <w:rsid w:val="00F30FFE"/>
    <w:rsid w:val="00F460BD"/>
    <w:rsid w:val="00F601CB"/>
    <w:rsid w:val="00F63A3E"/>
    <w:rsid w:val="00F70C01"/>
    <w:rsid w:val="00F7100F"/>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9F32E6-868D-44B6-B8BC-09C60C98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uiPriority w:val="59"/>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1BD2"/>
    <w:rPr>
      <w:sz w:val="16"/>
      <w:szCs w:val="16"/>
    </w:rPr>
  </w:style>
  <w:style w:type="paragraph" w:styleId="CommentText">
    <w:name w:val="annotation text"/>
    <w:basedOn w:val="Normal"/>
    <w:link w:val="CommentTextChar"/>
    <w:uiPriority w:val="99"/>
    <w:semiHidden/>
    <w:unhideWhenUsed/>
    <w:rsid w:val="00941BD2"/>
    <w:rPr>
      <w:sz w:val="20"/>
      <w:szCs w:val="20"/>
    </w:rPr>
  </w:style>
  <w:style w:type="character" w:customStyle="1" w:styleId="CommentTextChar">
    <w:name w:val="Comment Text Char"/>
    <w:basedOn w:val="DefaultParagraphFont"/>
    <w:link w:val="CommentText"/>
    <w:uiPriority w:val="99"/>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81922311">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394864846">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545684160">
      <w:bodyDiv w:val="1"/>
      <w:marLeft w:val="0"/>
      <w:marRight w:val="0"/>
      <w:marTop w:val="0"/>
      <w:marBottom w:val="0"/>
      <w:divBdr>
        <w:top w:val="none" w:sz="0" w:space="0" w:color="auto"/>
        <w:left w:val="none" w:sz="0" w:space="0" w:color="auto"/>
        <w:bottom w:val="none" w:sz="0" w:space="0" w:color="auto"/>
        <w:right w:val="none" w:sz="0" w:space="0" w:color="auto"/>
      </w:divBdr>
    </w:div>
    <w:div w:id="639926183">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986713572">
      <w:bodyDiv w:val="1"/>
      <w:marLeft w:val="0"/>
      <w:marRight w:val="0"/>
      <w:marTop w:val="0"/>
      <w:marBottom w:val="0"/>
      <w:divBdr>
        <w:top w:val="none" w:sz="0" w:space="0" w:color="auto"/>
        <w:left w:val="none" w:sz="0" w:space="0" w:color="auto"/>
        <w:bottom w:val="none" w:sz="0" w:space="0" w:color="auto"/>
        <w:right w:val="none" w:sz="0" w:space="0" w:color="auto"/>
      </w:divBdr>
    </w:div>
    <w:div w:id="1120414721">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495491183">
      <w:bodyDiv w:val="1"/>
      <w:marLeft w:val="0"/>
      <w:marRight w:val="0"/>
      <w:marTop w:val="0"/>
      <w:marBottom w:val="0"/>
      <w:divBdr>
        <w:top w:val="none" w:sz="0" w:space="0" w:color="auto"/>
        <w:left w:val="none" w:sz="0" w:space="0" w:color="auto"/>
        <w:bottom w:val="none" w:sz="0" w:space="0" w:color="auto"/>
        <w:right w:val="none" w:sz="0" w:space="0" w:color="auto"/>
      </w:divBdr>
    </w:div>
    <w:div w:id="1653944053">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 w:id="1833985791">
      <w:bodyDiv w:val="1"/>
      <w:marLeft w:val="0"/>
      <w:marRight w:val="0"/>
      <w:marTop w:val="0"/>
      <w:marBottom w:val="0"/>
      <w:divBdr>
        <w:top w:val="none" w:sz="0" w:space="0" w:color="auto"/>
        <w:left w:val="none" w:sz="0" w:space="0" w:color="auto"/>
        <w:bottom w:val="none" w:sz="0" w:space="0" w:color="auto"/>
        <w:right w:val="none" w:sz="0" w:space="0" w:color="auto"/>
      </w:divBdr>
    </w:div>
    <w:div w:id="1921868581">
      <w:bodyDiv w:val="1"/>
      <w:marLeft w:val="0"/>
      <w:marRight w:val="0"/>
      <w:marTop w:val="0"/>
      <w:marBottom w:val="0"/>
      <w:divBdr>
        <w:top w:val="none" w:sz="0" w:space="0" w:color="auto"/>
        <w:left w:val="none" w:sz="0" w:space="0" w:color="auto"/>
        <w:bottom w:val="none" w:sz="0" w:space="0" w:color="auto"/>
        <w:right w:val="none" w:sz="0" w:space="0" w:color="auto"/>
      </w:divBdr>
    </w:div>
    <w:div w:id="2057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d11c96e-02d6-440f-a658-0f5809387797" ContentTypeId="0x010100F5CC782DE02E0A46B8583BABC5F01BA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2.xml><?xml version="1.0" encoding="utf-8"?>
<ds:datastoreItem xmlns:ds="http://schemas.openxmlformats.org/officeDocument/2006/customXml" ds:itemID="{8F9DA605-E1AF-4676-8050-3601134B31F7}">
  <ds:schemaRefs>
    <ds:schemaRef ds:uri="http://schemas.microsoft.com/office/2006/documentManagement/types"/>
    <ds:schemaRef ds:uri="http://schemas.microsoft.com/sharepoint/v3"/>
    <ds:schemaRef ds:uri="http://schemas.microsoft.com/sharepoint/v4"/>
    <ds:schemaRef ds:uri="http://purl.org/dc/elements/1.1/"/>
    <ds:schemaRef ds:uri="ace8a13e-82a4-4a5e-91b5-6f8894e54366"/>
    <ds:schemaRef ds:uri="http://schemas.openxmlformats.org/package/2006/metadata/core-properties"/>
    <ds:schemaRef ds:uri="http://www.w3.org/XML/1998/namespace"/>
    <ds:schemaRef ds:uri="http://purl.org/dc/dcmitype/"/>
    <ds:schemaRef ds:uri="http://schemas.microsoft.com/office/infopath/2007/PartnerControls"/>
    <ds:schemaRef ds:uri="77f56e56-7eb9-40f1-873e-f877521e69ba"/>
    <ds:schemaRef ds:uri="a3d71736-a0a0-4c21-88c8-8a2a4e50cf9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5.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6.xml><?xml version="1.0" encoding="utf-8"?>
<ds:datastoreItem xmlns:ds="http://schemas.openxmlformats.org/officeDocument/2006/customXml" ds:itemID="{B4C22A92-D002-48EC-8CB4-AABC8A6B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Rigg, Lisa</cp:lastModifiedBy>
  <cp:revision>2</cp:revision>
  <cp:lastPrinted>2014-07-16T23:57:00Z</cp:lastPrinted>
  <dcterms:created xsi:type="dcterms:W3CDTF">2017-04-03T13:49:00Z</dcterms:created>
  <dcterms:modified xsi:type="dcterms:W3CDTF">2017-04-03T13:49:00Z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